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EB19" w14:textId="77777777" w:rsidR="00AD0A0B" w:rsidRPr="007D61B4" w:rsidRDefault="00AD0A0B">
      <w:pPr>
        <w:rPr>
          <w:rFonts w:ascii="Kinetic Letters" w:hAnsi="Kinetic Letters"/>
        </w:rPr>
      </w:pPr>
    </w:p>
    <w:p w14:paraId="69DC10A5" w14:textId="77777777" w:rsidR="006F1CFA" w:rsidRPr="007D61B4" w:rsidRDefault="006F1CFA">
      <w:pPr>
        <w:rPr>
          <w:rFonts w:ascii="Kinetic Letters" w:hAnsi="Kinetic Letters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114"/>
        <w:gridCol w:w="2059"/>
        <w:gridCol w:w="2059"/>
        <w:gridCol w:w="33"/>
        <w:gridCol w:w="2093"/>
        <w:gridCol w:w="2127"/>
        <w:gridCol w:w="2126"/>
        <w:gridCol w:w="2126"/>
      </w:tblGrid>
      <w:tr w:rsidR="003616AF" w:rsidRPr="007D61B4" w14:paraId="74E093C4" w14:textId="77777777" w:rsidTr="003616AF">
        <w:trPr>
          <w:trHeight w:val="372"/>
        </w:trPr>
        <w:tc>
          <w:tcPr>
            <w:tcW w:w="2114" w:type="dxa"/>
            <w:vMerge w:val="restart"/>
            <w:shd w:val="clear" w:color="auto" w:fill="D9E2F3" w:themeFill="accent5" w:themeFillTint="33"/>
          </w:tcPr>
          <w:p w14:paraId="1C1B4779" w14:textId="7CFB380F" w:rsidR="003616AF" w:rsidRPr="007D61B4" w:rsidRDefault="003616AF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 xml:space="preserve">Year </w:t>
            </w:r>
            <w:r w:rsid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5</w:t>
            </w:r>
          </w:p>
          <w:p w14:paraId="1B6F7CB1" w14:textId="58736497" w:rsidR="003616AF" w:rsidRPr="007D61B4" w:rsidRDefault="003616AF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F7CAAC" w:themeFill="accent2" w:themeFillTint="66"/>
          </w:tcPr>
          <w:p w14:paraId="65AB3A18" w14:textId="0AAC1B0A" w:rsidR="003616AF" w:rsidRPr="007D61B4" w:rsidRDefault="005365AA" w:rsidP="003616AF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Music</w:t>
            </w:r>
            <w:r w:rsidR="003616AF" w:rsidRPr="007D61B4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 xml:space="preserve"> Long Term Overview</w:t>
            </w:r>
          </w:p>
        </w:tc>
      </w:tr>
      <w:tr w:rsidR="003616AF" w:rsidRPr="007D61B4" w14:paraId="0A7FF42C" w14:textId="77777777" w:rsidTr="003616AF">
        <w:trPr>
          <w:trHeight w:val="530"/>
        </w:trPr>
        <w:tc>
          <w:tcPr>
            <w:tcW w:w="2114" w:type="dxa"/>
            <w:vMerge/>
            <w:shd w:val="clear" w:color="auto" w:fill="D9E2F3" w:themeFill="accent5" w:themeFillTint="33"/>
          </w:tcPr>
          <w:p w14:paraId="156ED0F7" w14:textId="60C003FF" w:rsidR="003616AF" w:rsidRPr="007D61B4" w:rsidRDefault="003616AF" w:rsidP="5EE01718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2059" w:type="dxa"/>
            <w:shd w:val="clear" w:color="auto" w:fill="auto"/>
          </w:tcPr>
          <w:p w14:paraId="0842B0D4" w14:textId="19732E43" w:rsidR="005365AA" w:rsidRPr="007D61B4" w:rsidRDefault="003616AF" w:rsidP="00607579">
            <w:pPr>
              <w:contextualSpacing/>
              <w:jc w:val="center"/>
              <w:rPr>
                <w:rFonts w:ascii="Kinetic Letters" w:hAnsi="Kinetic Letters"/>
                <w:b/>
                <w:bCs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Autumn 1</w:t>
            </w:r>
          </w:p>
          <w:p w14:paraId="60D9963F" w14:textId="77777777" w:rsidR="007122E2" w:rsidRPr="007D61B4" w:rsidRDefault="007122E2" w:rsidP="007122E2">
            <w:pPr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>Genre: Modern classical</w:t>
            </w:r>
          </w:p>
          <w:p w14:paraId="5AEB5628" w14:textId="5F45C105" w:rsidR="003616AF" w:rsidRPr="007D61B4" w:rsidRDefault="003616AF" w:rsidP="007122E2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059" w:type="dxa"/>
            <w:shd w:val="clear" w:color="auto" w:fill="auto"/>
          </w:tcPr>
          <w:p w14:paraId="01A455D7" w14:textId="77777777" w:rsidR="003616AF" w:rsidRPr="007D61B4" w:rsidRDefault="003616AF" w:rsidP="00607579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Autumn 2</w:t>
            </w:r>
          </w:p>
          <w:p w14:paraId="230A93B0" w14:textId="77777777" w:rsidR="007D61B4" w:rsidRPr="007D61B4" w:rsidRDefault="007D61B4" w:rsidP="007D61B4">
            <w:pPr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>Genre: Modern classical</w:t>
            </w:r>
          </w:p>
          <w:p w14:paraId="38C51174" w14:textId="74ACF9E0" w:rsidR="00D930CB" w:rsidRPr="007D61B4" w:rsidRDefault="00D930CB" w:rsidP="00D930CB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</w:p>
          <w:p w14:paraId="57534003" w14:textId="363E557A" w:rsidR="003616AF" w:rsidRPr="007D61B4" w:rsidRDefault="003616AF" w:rsidP="00D930CB">
            <w:pPr>
              <w:contextualSpacing/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FC993F4" w14:textId="77777777" w:rsidR="003616AF" w:rsidRPr="007D61B4" w:rsidRDefault="003616AF" w:rsidP="00607579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Spring 1</w:t>
            </w:r>
          </w:p>
          <w:p w14:paraId="5A4B1296" w14:textId="77777777" w:rsidR="007D61B4" w:rsidRPr="007D61B4" w:rsidRDefault="007D61B4" w:rsidP="007D61B4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>Genre: Symphonics and electronic dance</w:t>
            </w:r>
          </w:p>
          <w:p w14:paraId="230DA116" w14:textId="3A418CF6" w:rsidR="003616AF" w:rsidRPr="007D61B4" w:rsidRDefault="003616AF" w:rsidP="007D61B4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76C24A2A" w14:textId="49D584B7" w:rsidR="003616AF" w:rsidRPr="007D61B4" w:rsidRDefault="003616AF" w:rsidP="00607579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Spring 2</w:t>
            </w:r>
          </w:p>
          <w:p w14:paraId="7465D744" w14:textId="77777777" w:rsidR="007D61B4" w:rsidRPr="007D61B4" w:rsidRDefault="007D61B4" w:rsidP="007D61B4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>Genre: Symphonics and electronic dance</w:t>
            </w:r>
          </w:p>
          <w:p w14:paraId="2FCB9A58" w14:textId="52F654BD" w:rsidR="003616AF" w:rsidRPr="007D61B4" w:rsidRDefault="003616AF" w:rsidP="007D61B4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14:paraId="742ED94F" w14:textId="4C519602" w:rsidR="003616AF" w:rsidRPr="007D61B4" w:rsidRDefault="003616AF" w:rsidP="00607579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Summer 1</w:t>
            </w:r>
          </w:p>
          <w:p w14:paraId="21BC7703" w14:textId="6D0269C0" w:rsidR="007D61B4" w:rsidRPr="007D61B4" w:rsidRDefault="007D61B4" w:rsidP="007D61B4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 xml:space="preserve">Genre: </w:t>
            </w:r>
            <w:r w:rsidR="001745D6">
              <w:rPr>
                <w:rFonts w:ascii="Kinetic Letters" w:hAnsi="Kinetic Letters"/>
                <w:b/>
              </w:rPr>
              <w:t>Experimental music</w:t>
            </w:r>
          </w:p>
          <w:p w14:paraId="28DC0879" w14:textId="1018E183" w:rsidR="003616AF" w:rsidRPr="007D61B4" w:rsidRDefault="003616AF" w:rsidP="007D61B4">
            <w:pPr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14:paraId="4A3013B1" w14:textId="77777777" w:rsidR="003616AF" w:rsidRPr="007D61B4" w:rsidRDefault="003616AF" w:rsidP="00607579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  <w:t>Summer 2</w:t>
            </w:r>
          </w:p>
          <w:p w14:paraId="30ECE0FC" w14:textId="15E11036" w:rsidR="003616AF" w:rsidRPr="007D61B4" w:rsidRDefault="007D61B4" w:rsidP="001745D6">
            <w:pPr>
              <w:spacing w:line="259" w:lineRule="auto"/>
              <w:contextualSpacing/>
              <w:rPr>
                <w:rFonts w:ascii="Kinetic Letters" w:eastAsiaTheme="majorEastAsia" w:hAnsi="Kinetic Letters" w:cstheme="majorBidi"/>
                <w:b/>
                <w:bCs/>
                <w:sz w:val="32"/>
                <w:szCs w:val="32"/>
              </w:rPr>
            </w:pPr>
            <w:r w:rsidRPr="007D61B4">
              <w:rPr>
                <w:rFonts w:ascii="Kinetic Letters" w:hAnsi="Kinetic Letters"/>
                <w:b/>
              </w:rPr>
              <w:t xml:space="preserve">Genre: </w:t>
            </w:r>
            <w:r w:rsidR="001745D6">
              <w:rPr>
                <w:rFonts w:ascii="Kinetic Letters" w:hAnsi="Kinetic Letters"/>
                <w:b/>
              </w:rPr>
              <w:t>Experimental music</w:t>
            </w:r>
          </w:p>
        </w:tc>
      </w:tr>
      <w:tr w:rsidR="007122E2" w:rsidRPr="007D61B4" w14:paraId="2716182B" w14:textId="77777777" w:rsidTr="004918FE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79236CB4" w14:textId="77777777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Unit of work</w:t>
            </w:r>
          </w:p>
          <w:p w14:paraId="69C7008B" w14:textId="7235B11B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Driving Question</w:t>
            </w:r>
          </w:p>
        </w:tc>
        <w:tc>
          <w:tcPr>
            <w:tcW w:w="4118" w:type="dxa"/>
            <w:gridSpan w:val="2"/>
            <w:shd w:val="clear" w:color="auto" w:fill="auto"/>
          </w:tcPr>
          <w:p w14:paraId="42062A7D" w14:textId="77777777" w:rsidR="007122E2" w:rsidRDefault="007122E2" w:rsidP="007122E2">
            <w:pPr>
              <w:rPr>
                <w:rFonts w:ascii="Kinetic Letters" w:hAnsi="Kinetic Letters"/>
              </w:rPr>
            </w:pPr>
            <w:r w:rsidRPr="007122E2">
              <w:rPr>
                <w:rFonts w:ascii="Kinetic Letters" w:hAnsi="Kinetic Letters"/>
              </w:rPr>
              <w:t>Instrument:</w:t>
            </w:r>
            <w:r>
              <w:rPr>
                <w:rFonts w:ascii="Kinetic Letters" w:hAnsi="Kinetic Letters"/>
              </w:rPr>
              <w:t xml:space="preserve"> Violin</w:t>
            </w:r>
          </w:p>
          <w:p w14:paraId="6AC9EBEE" w14:textId="0198CA5E" w:rsidR="007122E2" w:rsidRDefault="007122E2" w:rsidP="007122E2">
            <w:p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Composing: Space music</w:t>
            </w:r>
          </w:p>
          <w:p w14:paraId="126CB60E" w14:textId="5F6CEA1E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14:paraId="2F30A8EF" w14:textId="77777777" w:rsidR="007122E2" w:rsidRDefault="007122E2" w:rsidP="007122E2">
            <w:pPr>
              <w:rPr>
                <w:rFonts w:ascii="Kinetic Letters" w:hAnsi="Kinetic Letters"/>
              </w:rPr>
            </w:pPr>
            <w:r w:rsidRPr="007122E2">
              <w:rPr>
                <w:rFonts w:ascii="Kinetic Letters" w:hAnsi="Kinetic Letters"/>
              </w:rPr>
              <w:t>Instrument:</w:t>
            </w:r>
            <w:r>
              <w:rPr>
                <w:rFonts w:ascii="Kinetic Letters" w:hAnsi="Kinetic Letters"/>
              </w:rPr>
              <w:t xml:space="preserve"> Violin</w:t>
            </w:r>
          </w:p>
          <w:p w14:paraId="6F90FD97" w14:textId="730256BE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4"/>
                <w:szCs w:val="24"/>
              </w:rPr>
            </w:pPr>
            <w:r w:rsidRPr="007D61B4">
              <w:rPr>
                <w:rFonts w:ascii="Kinetic Letters" w:hAnsi="Kinetic Letters"/>
              </w:rPr>
              <w:t>Composing: Mythical creatures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7EDB42CD" w14:textId="01F8DCB3" w:rsidR="007122E2" w:rsidRPr="007D61B4" w:rsidRDefault="007122E2" w:rsidP="007D61B4">
            <w:pPr>
              <w:contextualSpacing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Instrument: </w:t>
            </w:r>
            <w:r>
              <w:rPr>
                <w:rFonts w:ascii="Kinetic Letters" w:hAnsi="Kinetic Letters"/>
              </w:rPr>
              <w:t>Violin</w:t>
            </w:r>
          </w:p>
          <w:p w14:paraId="285D8723" w14:textId="7CC9822A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4"/>
                <w:szCs w:val="24"/>
              </w:rPr>
            </w:pPr>
            <w:r w:rsidRPr="007D61B4">
              <w:rPr>
                <w:rFonts w:ascii="Kinetic Letters" w:hAnsi="Kinetic Letters"/>
              </w:rPr>
              <w:t xml:space="preserve">Composing: </w:t>
            </w:r>
            <w:r>
              <w:rPr>
                <w:rFonts w:ascii="Kinetic Letters" w:hAnsi="Kinetic Letters"/>
              </w:rPr>
              <w:t>Home soundscape</w:t>
            </w:r>
          </w:p>
        </w:tc>
      </w:tr>
      <w:tr w:rsidR="007122E2" w:rsidRPr="007D61B4" w14:paraId="0BB7FCC9" w14:textId="77777777" w:rsidTr="00D34A1D">
        <w:trPr>
          <w:trHeight w:val="744"/>
        </w:trPr>
        <w:tc>
          <w:tcPr>
            <w:tcW w:w="2114" w:type="dxa"/>
            <w:shd w:val="clear" w:color="auto" w:fill="D9E2F3" w:themeFill="accent5" w:themeFillTint="33"/>
          </w:tcPr>
          <w:p w14:paraId="0B8C9EB5" w14:textId="613FD8C9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Composer Study:</w:t>
            </w:r>
          </w:p>
        </w:tc>
        <w:tc>
          <w:tcPr>
            <w:tcW w:w="4118" w:type="dxa"/>
            <w:gridSpan w:val="2"/>
            <w:shd w:val="clear" w:color="auto" w:fill="auto"/>
          </w:tcPr>
          <w:p w14:paraId="147A1E56" w14:textId="77777777" w:rsidR="007122E2" w:rsidRPr="007D61B4" w:rsidRDefault="007122E2" w:rsidP="007D61B4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>Composer study: Gustav Holst</w:t>
            </w:r>
          </w:p>
          <w:p w14:paraId="249A2D5E" w14:textId="626C5FC6" w:rsidR="007122E2" w:rsidRPr="007D61B4" w:rsidRDefault="007122E2" w:rsidP="007D61B4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14:paraId="28A504C1" w14:textId="77777777" w:rsidR="007122E2" w:rsidRPr="007D61B4" w:rsidRDefault="007122E2" w:rsidP="007D61B4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>Composer study: Mason Bates</w:t>
            </w:r>
          </w:p>
          <w:p w14:paraId="14CD79D4" w14:textId="77777777" w:rsidR="007122E2" w:rsidRPr="007D61B4" w:rsidRDefault="007122E2" w:rsidP="007D61B4">
            <w:pPr>
              <w:rPr>
                <w:rFonts w:ascii="Kinetic Letters" w:hAnsi="Kinetic Letters"/>
                <w:b/>
                <w:bCs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14:paraId="535C1E2D" w14:textId="13A6776F" w:rsidR="007122E2" w:rsidRPr="007D61B4" w:rsidRDefault="007122E2" w:rsidP="007D61B4">
            <w:pPr>
              <w:spacing w:line="259" w:lineRule="auto"/>
              <w:contextualSpacing/>
              <w:rPr>
                <w:rFonts w:ascii="Kinetic Letters" w:hAnsi="Kinetic Letters"/>
                <w:b/>
              </w:rPr>
            </w:pPr>
            <w:r w:rsidRPr="007D61B4">
              <w:rPr>
                <w:rFonts w:ascii="Kinetic Letters" w:hAnsi="Kinetic Letters"/>
                <w:b/>
              </w:rPr>
              <w:t xml:space="preserve">Composer study: </w:t>
            </w:r>
            <w:r>
              <w:rPr>
                <w:rFonts w:ascii="Kinetic Letters" w:hAnsi="Kinetic Letters"/>
                <w:b/>
              </w:rPr>
              <w:t>Kerry Andrew</w:t>
            </w:r>
          </w:p>
          <w:p w14:paraId="656C6DAA" w14:textId="7993AE5E" w:rsidR="007122E2" w:rsidRPr="007D61B4" w:rsidRDefault="007122E2" w:rsidP="007D61B4">
            <w:pPr>
              <w:contextualSpacing/>
              <w:rPr>
                <w:rFonts w:ascii="Kinetic Letters" w:hAnsi="Kinetic Letters"/>
                <w:b/>
                <w:bCs/>
              </w:rPr>
            </w:pPr>
          </w:p>
        </w:tc>
      </w:tr>
      <w:tr w:rsidR="007D61B4" w:rsidRPr="007D61B4" w14:paraId="6088E4F1" w14:textId="77777777" w:rsidTr="003616AF">
        <w:trPr>
          <w:trHeight w:val="446"/>
        </w:trPr>
        <w:tc>
          <w:tcPr>
            <w:tcW w:w="2114" w:type="dxa"/>
            <w:shd w:val="clear" w:color="auto" w:fill="D9E2F3" w:themeFill="accent5" w:themeFillTint="33"/>
          </w:tcPr>
          <w:p w14:paraId="3EF38C48" w14:textId="2C8C86D8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Values</w:t>
            </w:r>
          </w:p>
        </w:tc>
        <w:tc>
          <w:tcPr>
            <w:tcW w:w="4118" w:type="dxa"/>
            <w:gridSpan w:val="2"/>
            <w:shd w:val="clear" w:color="auto" w:fill="auto"/>
          </w:tcPr>
          <w:p w14:paraId="7B52E759" w14:textId="77777777" w:rsidR="007D61B4" w:rsidRPr="007D61B4" w:rsidRDefault="007D61B4" w:rsidP="007D61B4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Friendship and Love</w:t>
            </w:r>
          </w:p>
          <w:p w14:paraId="20596EC4" w14:textId="7F3E3AF3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14:paraId="21FB090E" w14:textId="41C24B39" w:rsidR="007D61B4" w:rsidRPr="007D61B4" w:rsidRDefault="007D61B4" w:rsidP="007D61B4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Respect and responsibility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36972C3D" w14:textId="2B1826E7" w:rsidR="007D61B4" w:rsidRPr="007D61B4" w:rsidRDefault="007D61B4" w:rsidP="007D61B4">
            <w:pPr>
              <w:jc w:val="center"/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8"/>
                <w:szCs w:val="28"/>
              </w:rPr>
              <w:t>Perseverance and Hope</w:t>
            </w:r>
          </w:p>
        </w:tc>
      </w:tr>
      <w:tr w:rsidR="007D61B4" w:rsidRPr="007D61B4" w14:paraId="0AC36DB1" w14:textId="77777777" w:rsidTr="00612BE5">
        <w:trPr>
          <w:trHeight w:val="1416"/>
        </w:trPr>
        <w:tc>
          <w:tcPr>
            <w:tcW w:w="2114" w:type="dxa"/>
            <w:shd w:val="clear" w:color="auto" w:fill="D9E2F3" w:themeFill="accent5" w:themeFillTint="33"/>
          </w:tcPr>
          <w:p w14:paraId="15A9E3EB" w14:textId="15D052CD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 xml:space="preserve">Link to NC programme of study </w:t>
            </w:r>
          </w:p>
        </w:tc>
        <w:tc>
          <w:tcPr>
            <w:tcW w:w="12623" w:type="dxa"/>
            <w:gridSpan w:val="7"/>
            <w:shd w:val="clear" w:color="auto" w:fill="auto"/>
          </w:tcPr>
          <w:p w14:paraId="61B31026" w14:textId="77777777" w:rsidR="007D61B4" w:rsidRPr="007D61B4" w:rsidRDefault="007D61B4" w:rsidP="007D61B4">
            <w:p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Pupils should be taught to: </w:t>
            </w:r>
          </w:p>
          <w:p w14:paraId="2D7F689C" w14:textId="77777777" w:rsidR="007D61B4" w:rsidRPr="007D61B4" w:rsidRDefault="007D61B4" w:rsidP="007D61B4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play and perform in solo and ensemble contexts, using their voices and playing musical instruments with increasing accuracy, fluency, control and expression</w:t>
            </w:r>
          </w:p>
          <w:p w14:paraId="0BDCE43E" w14:textId="77777777" w:rsidR="007D61B4" w:rsidRPr="007D61B4" w:rsidRDefault="007D61B4" w:rsidP="007D61B4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improvise and compose music for a range of purposes using the inter-related dimensions of music </w:t>
            </w:r>
          </w:p>
          <w:p w14:paraId="342CE183" w14:textId="77777777" w:rsidR="007D61B4" w:rsidRPr="007D61B4" w:rsidRDefault="007D61B4" w:rsidP="007D61B4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listen with attention to detail and recall sounds with increasing aural memory </w:t>
            </w:r>
          </w:p>
          <w:p w14:paraId="38D420E7" w14:textId="77777777" w:rsidR="007D61B4" w:rsidRPr="007D61B4" w:rsidRDefault="007D61B4" w:rsidP="007D61B4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use and understand staff and other musical notations </w:t>
            </w:r>
          </w:p>
          <w:p w14:paraId="3CFF0E3E" w14:textId="77777777" w:rsidR="007D61B4" w:rsidRPr="007D61B4" w:rsidRDefault="007D61B4" w:rsidP="007D61B4">
            <w:pPr>
              <w:pStyle w:val="ListParagraph"/>
              <w:numPr>
                <w:ilvl w:val="0"/>
                <w:numId w:val="1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appreciate and understand a wide range of high-quality live and recorded music drawn from different traditions and from great composers and musicians </w:t>
            </w:r>
          </w:p>
          <w:p w14:paraId="0AF5978B" w14:textId="1FD22F93" w:rsidR="007D61B4" w:rsidRPr="007D61B4" w:rsidRDefault="007D61B4" w:rsidP="007D61B4">
            <w:pPr>
              <w:pStyle w:val="TableParagraph"/>
              <w:numPr>
                <w:ilvl w:val="0"/>
                <w:numId w:val="1"/>
              </w:numPr>
              <w:spacing w:before="5"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develop an understanding of the history of music.</w:t>
            </w:r>
          </w:p>
        </w:tc>
      </w:tr>
      <w:tr w:rsidR="007122E2" w:rsidRPr="007D61B4" w14:paraId="404AD125" w14:textId="77777777" w:rsidTr="002529BC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6E89E6AD" w14:textId="77777777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lastRenderedPageBreak/>
              <w:t xml:space="preserve">What we need to know </w:t>
            </w:r>
          </w:p>
          <w:p w14:paraId="0653C9A4" w14:textId="1666E3A1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Red Hill Riches</w:t>
            </w:r>
          </w:p>
        </w:tc>
        <w:tc>
          <w:tcPr>
            <w:tcW w:w="4151" w:type="dxa"/>
            <w:gridSpan w:val="3"/>
            <w:shd w:val="clear" w:color="auto" w:fill="auto"/>
          </w:tcPr>
          <w:p w14:paraId="7DDAAB40" w14:textId="0344F40A" w:rsidR="007122E2" w:rsidRDefault="007F01BF" w:rsidP="007122E2">
            <w:pPr>
              <w:contextualSpacing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To know how to hold the violin and bow in resting and playing </w:t>
            </w:r>
            <w:proofErr w:type="gramStart"/>
            <w:r>
              <w:rPr>
                <w:rFonts w:ascii="Kinetic Letters" w:hAnsi="Kinetic Letters"/>
              </w:rPr>
              <w:t>position</w:t>
            </w:r>
            <w:proofErr w:type="gramEnd"/>
          </w:p>
          <w:p w14:paraId="2FEA994B" w14:textId="61FEEBBE" w:rsidR="007122E2" w:rsidRDefault="007122E2" w:rsidP="007122E2">
            <w:pPr>
              <w:contextualSpacing/>
              <w:rPr>
                <w:rFonts w:ascii="Kinetic Letters" w:hAnsi="Kinetic Letters"/>
              </w:rPr>
            </w:pPr>
          </w:p>
          <w:p w14:paraId="16248FE6" w14:textId="5702B33B" w:rsidR="007F01BF" w:rsidRPr="007D61B4" w:rsidRDefault="007F01BF" w:rsidP="007122E2">
            <w:pPr>
              <w:contextualSpacing/>
              <w:rPr>
                <w:rFonts w:ascii="Kinetic Letters" w:hAnsi="Kinetic Letters"/>
              </w:rPr>
            </w:pPr>
            <w:r>
              <w:rPr>
                <w:rFonts w:ascii="Kinetic Letters" w:hAnsi="Kinetic Letters"/>
              </w:rPr>
              <w:t xml:space="preserve">To know how to play the open strings on the </w:t>
            </w:r>
            <w:proofErr w:type="gramStart"/>
            <w:r>
              <w:rPr>
                <w:rFonts w:ascii="Kinetic Letters" w:hAnsi="Kinetic Letters"/>
              </w:rPr>
              <w:t>violin</w:t>
            </w:r>
            <w:proofErr w:type="gramEnd"/>
          </w:p>
          <w:p w14:paraId="56A46608" w14:textId="10007574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</w:tc>
        <w:tc>
          <w:tcPr>
            <w:tcW w:w="4220" w:type="dxa"/>
            <w:gridSpan w:val="2"/>
            <w:shd w:val="clear" w:color="auto" w:fill="auto"/>
          </w:tcPr>
          <w:p w14:paraId="5E380386" w14:textId="1DA2B43B" w:rsidR="007122E2" w:rsidRPr="007D61B4" w:rsidRDefault="007122E2" w:rsidP="007D61B4">
            <w:pPr>
              <w:contextualSpacing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To know the difference between 2/4,3/</w:t>
            </w:r>
            <w:proofErr w:type="gramStart"/>
            <w:r w:rsidRPr="007D61B4">
              <w:rPr>
                <w:rFonts w:ascii="Kinetic Letters" w:hAnsi="Kinetic Letters"/>
              </w:rPr>
              <w:t>4 and 4/4 time</w:t>
            </w:r>
            <w:proofErr w:type="gramEnd"/>
            <w:r w:rsidRPr="007D61B4">
              <w:rPr>
                <w:rFonts w:ascii="Kinetic Letters" w:hAnsi="Kinetic Letters"/>
              </w:rPr>
              <w:t xml:space="preserve"> signatures</w:t>
            </w:r>
          </w:p>
          <w:p w14:paraId="6BE1625F" w14:textId="77777777" w:rsidR="007122E2" w:rsidRPr="007D61B4" w:rsidRDefault="007122E2" w:rsidP="007D61B4">
            <w:pPr>
              <w:contextualSpacing/>
              <w:rPr>
                <w:rFonts w:ascii="Kinetic Letters" w:hAnsi="Kinetic Letters"/>
              </w:rPr>
            </w:pPr>
          </w:p>
          <w:p w14:paraId="482C7F75" w14:textId="4087D0F2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To know what ‘ternary’ structure means.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3567A643" w14:textId="77777777" w:rsidR="007122E2" w:rsidRDefault="007122E2" w:rsidP="007D61B4">
            <w:pPr>
              <w:contextualSpacing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To know that a performance involves communicating ideas, </w:t>
            </w:r>
            <w:proofErr w:type="gramStart"/>
            <w:r w:rsidRPr="007D61B4">
              <w:rPr>
                <w:rFonts w:ascii="Kinetic Letters" w:hAnsi="Kinetic Letters"/>
              </w:rPr>
              <w:t>thoughts</w:t>
            </w:r>
            <w:proofErr w:type="gramEnd"/>
            <w:r w:rsidRPr="007D61B4">
              <w:rPr>
                <w:rFonts w:ascii="Kinetic Letters" w:hAnsi="Kinetic Letters"/>
              </w:rPr>
              <w:t xml:space="preserve"> and feelings about the song/music.</w:t>
            </w:r>
          </w:p>
          <w:p w14:paraId="63735C66" w14:textId="77777777" w:rsidR="007122E2" w:rsidRDefault="007122E2" w:rsidP="007D61B4">
            <w:pPr>
              <w:contextualSpacing/>
              <w:rPr>
                <w:rFonts w:ascii="Kinetic Letters" w:hAnsi="Kinetic Letters"/>
              </w:rPr>
            </w:pPr>
          </w:p>
          <w:p w14:paraId="6E2298BF" w14:textId="2D5750F9" w:rsidR="007122E2" w:rsidRPr="007D61B4" w:rsidRDefault="007122E2" w:rsidP="007122E2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</w:tc>
      </w:tr>
      <w:tr w:rsidR="007D61B4" w:rsidRPr="007D61B4" w14:paraId="6CE0CD36" w14:textId="77777777" w:rsidTr="00195B0D">
        <w:trPr>
          <w:trHeight w:val="1416"/>
        </w:trPr>
        <w:tc>
          <w:tcPr>
            <w:tcW w:w="2114" w:type="dxa"/>
            <w:shd w:val="clear" w:color="auto" w:fill="D9E2F3" w:themeFill="accent5" w:themeFillTint="33"/>
          </w:tcPr>
          <w:p w14:paraId="114658BA" w14:textId="7777777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Links to prior knowledge (footprints)</w:t>
            </w:r>
          </w:p>
        </w:tc>
        <w:tc>
          <w:tcPr>
            <w:tcW w:w="4151" w:type="dxa"/>
            <w:gridSpan w:val="3"/>
            <w:shd w:val="clear" w:color="auto" w:fill="auto"/>
          </w:tcPr>
          <w:p w14:paraId="2E5EF290" w14:textId="77777777" w:rsidR="007D61B4" w:rsidRDefault="007122E2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>
              <w:rPr>
                <w:rFonts w:ascii="Kinetic Letters" w:eastAsiaTheme="majorEastAsia" w:hAnsi="Kinetic Letters" w:cstheme="majorBidi"/>
                <w:sz w:val="20"/>
                <w:szCs w:val="20"/>
              </w:rPr>
              <w:t>Year 2-Space soundscape</w:t>
            </w:r>
          </w:p>
          <w:p w14:paraId="39856D29" w14:textId="77777777" w:rsidR="007122E2" w:rsidRDefault="007122E2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>
              <w:rPr>
                <w:rFonts w:ascii="Kinetic Letters" w:eastAsiaTheme="majorEastAsia" w:hAnsi="Kinetic Letters" w:cstheme="majorBidi"/>
                <w:sz w:val="20"/>
                <w:szCs w:val="20"/>
              </w:rPr>
              <w:t>Years 3 and 4-recorder</w:t>
            </w:r>
          </w:p>
          <w:p w14:paraId="41C2D3AF" w14:textId="00BFDBBA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>
              <w:rPr>
                <w:rFonts w:ascii="Kinetic Letters" w:eastAsiaTheme="majorEastAsia" w:hAnsi="Kinetic Letters" w:cstheme="majorBidi"/>
                <w:sz w:val="20"/>
                <w:szCs w:val="20"/>
              </w:rPr>
              <w:t>Year 3-John Williams</w:t>
            </w:r>
          </w:p>
        </w:tc>
        <w:tc>
          <w:tcPr>
            <w:tcW w:w="4220" w:type="dxa"/>
            <w:gridSpan w:val="2"/>
            <w:shd w:val="clear" w:color="auto" w:fill="auto"/>
          </w:tcPr>
          <w:p w14:paraId="750B2625" w14:textId="2C506988" w:rsidR="007D61B4" w:rsidRPr="007122E2" w:rsidRDefault="007122E2" w:rsidP="007D61B4">
            <w:pPr>
              <w:contextualSpacing/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7122E2">
              <w:rPr>
                <w:rFonts w:ascii="Kinetic Letters" w:eastAsiaTheme="majorEastAsia" w:hAnsi="Kinetic Letters" w:cstheme="majorBidi"/>
                <w:sz w:val="20"/>
                <w:szCs w:val="20"/>
              </w:rPr>
              <w:t>Year 3-Beyonce-dance</w:t>
            </w:r>
          </w:p>
          <w:p w14:paraId="612849DF" w14:textId="77777777" w:rsidR="007122E2" w:rsidRDefault="007122E2" w:rsidP="007D61B4">
            <w:pPr>
              <w:contextualSpacing/>
              <w:rPr>
                <w:rFonts w:ascii="Kinetic Letters" w:hAnsi="Kinetic Letters"/>
              </w:rPr>
            </w:pPr>
          </w:p>
          <w:p w14:paraId="4A78C9A6" w14:textId="77777777" w:rsidR="007122E2" w:rsidRPr="007D61B4" w:rsidRDefault="007122E2" w:rsidP="007D61B4">
            <w:pPr>
              <w:contextualSpacing/>
              <w:rPr>
                <w:rFonts w:ascii="Kinetic Letters" w:hAnsi="Kinetic Letters"/>
              </w:rPr>
            </w:pPr>
          </w:p>
          <w:p w14:paraId="2829E201" w14:textId="442D6A09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shd w:val="clear" w:color="auto" w:fill="auto"/>
          </w:tcPr>
          <w:p w14:paraId="346B3A8E" w14:textId="7E5B368D" w:rsidR="007D61B4" w:rsidRDefault="007122E2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>
              <w:rPr>
                <w:rFonts w:ascii="Kinetic Letters" w:eastAsiaTheme="majorEastAsia" w:hAnsi="Kinetic Letters" w:cstheme="majorBidi"/>
                <w:sz w:val="20"/>
                <w:szCs w:val="20"/>
              </w:rPr>
              <w:t>Year 1-John Adams-Minimalism</w:t>
            </w:r>
          </w:p>
          <w:p w14:paraId="69D00871" w14:textId="22C71EFD" w:rsidR="007122E2" w:rsidRPr="007D61B4" w:rsidRDefault="007122E2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</w:p>
        </w:tc>
      </w:tr>
      <w:tr w:rsidR="007D61B4" w:rsidRPr="007D61B4" w14:paraId="3143B276" w14:textId="77777777" w:rsidTr="00465BC8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072D7B9E" w14:textId="7777777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12623" w:type="dxa"/>
            <w:gridSpan w:val="7"/>
            <w:shd w:val="clear" w:color="auto" w:fill="auto"/>
          </w:tcPr>
          <w:p w14:paraId="7BE1C31A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Previous Year’s plus</w:t>
            </w:r>
            <w:r w:rsidRPr="007D61B4">
              <w:rPr>
                <w:rFonts w:ascii="Courier New" w:hAnsi="Courier New" w:cs="Courier New"/>
              </w:rPr>
              <w:t>…</w:t>
            </w:r>
            <w:r w:rsidRPr="007D61B4">
              <w:rPr>
                <w:rFonts w:ascii="Kinetic Letters" w:hAnsi="Kinetic Letters"/>
              </w:rPr>
              <w:t xml:space="preserve"> </w:t>
            </w:r>
          </w:p>
          <w:p w14:paraId="1F06C57E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Style </w:t>
            </w:r>
          </w:p>
          <w:p w14:paraId="61D32ECA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Three-part Ensemble </w:t>
            </w:r>
          </w:p>
          <w:p w14:paraId="7DB6E82D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Ternary</w:t>
            </w:r>
          </w:p>
          <w:p w14:paraId="6CF5FCA8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Fortissimo</w:t>
            </w:r>
          </w:p>
          <w:p w14:paraId="33EAB20B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Pianissimo</w:t>
            </w:r>
          </w:p>
          <w:p w14:paraId="4DBD10F5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Mezzo Forte</w:t>
            </w:r>
          </w:p>
          <w:p w14:paraId="69407359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Mezzo Piano</w:t>
            </w:r>
          </w:p>
          <w:p w14:paraId="68961032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Drone</w:t>
            </w:r>
          </w:p>
          <w:p w14:paraId="5FF83976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Groove</w:t>
            </w:r>
          </w:p>
          <w:p w14:paraId="50C141E7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Semibreve</w:t>
            </w:r>
          </w:p>
          <w:p w14:paraId="210A1330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Semiquaver</w:t>
            </w:r>
          </w:p>
          <w:p w14:paraId="22EE7679" w14:textId="1A8ECADE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Triad</w:t>
            </w:r>
          </w:p>
        </w:tc>
      </w:tr>
      <w:tr w:rsidR="007D61B4" w:rsidRPr="007D61B4" w14:paraId="3A75B9F9" w14:textId="77777777" w:rsidTr="00BC3240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540AA3B4" w14:textId="7777777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Disciplinary Knowledge</w:t>
            </w:r>
          </w:p>
          <w:p w14:paraId="553F03AB" w14:textId="4EA5C83F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Musicianship: Understanding Music</w:t>
            </w:r>
          </w:p>
        </w:tc>
        <w:tc>
          <w:tcPr>
            <w:tcW w:w="12623" w:type="dxa"/>
            <w:gridSpan w:val="7"/>
            <w:shd w:val="clear" w:color="auto" w:fill="auto"/>
          </w:tcPr>
          <w:p w14:paraId="5C58D437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 xml:space="preserve">Further understand the symbols for semibreves, minims, crotchets, crotchet rests, paired quavers and semiquavers and say how many beats they represent. </w:t>
            </w:r>
          </w:p>
          <w:p w14:paraId="56D235BE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Understand the difference between 2/4,3/</w:t>
            </w:r>
            <w:proofErr w:type="gramStart"/>
            <w:r w:rsidRPr="007D61B4">
              <w:rPr>
                <w:rFonts w:ascii="Kinetic Letters" w:hAnsi="Kinetic Letters"/>
              </w:rPr>
              <w:t>4 and 4/4 time</w:t>
            </w:r>
            <w:proofErr w:type="gramEnd"/>
            <w:r w:rsidRPr="007D61B4">
              <w:rPr>
                <w:rFonts w:ascii="Kinetic Letters" w:hAnsi="Kinetic Letters"/>
              </w:rPr>
              <w:t xml:space="preserve"> signatures. Read and perform pitch notation within an octave. </w:t>
            </w:r>
          </w:p>
          <w:p w14:paraId="5964AC37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Read and play short rhythmic phrases at sight, using conventional symbols for known note durations.</w:t>
            </w:r>
          </w:p>
          <w:p w14:paraId="0D31617D" w14:textId="062F8CEE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Understand how triads (chords) are formed and play them on tuned percussion, melodic instruments or keyboards.</w:t>
            </w:r>
          </w:p>
        </w:tc>
      </w:tr>
      <w:tr w:rsidR="007D61B4" w:rsidRPr="007D61B4" w14:paraId="6DC9FF72" w14:textId="77777777" w:rsidTr="0078196B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48ED052C" w14:textId="7777777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lastRenderedPageBreak/>
              <w:t>Disciplinary Knowledge</w:t>
            </w:r>
          </w:p>
          <w:p w14:paraId="1E37282E" w14:textId="4C4B3BA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Listening</w:t>
            </w:r>
          </w:p>
        </w:tc>
        <w:tc>
          <w:tcPr>
            <w:tcW w:w="12623" w:type="dxa"/>
            <w:gridSpan w:val="7"/>
            <w:shd w:val="clear" w:color="auto" w:fill="auto"/>
          </w:tcPr>
          <w:p w14:paraId="26563422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Identify and describe the sound of instruments within a piece of music, referring to the inter-related dimensions. </w:t>
            </w:r>
          </w:p>
          <w:p w14:paraId="541AB239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Identify 2/4, 3/4, 6/8 and 5/4 metre. </w:t>
            </w:r>
          </w:p>
          <w:p w14:paraId="1F34258D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Recognise the style of music and important musical features of the style.</w:t>
            </w:r>
          </w:p>
          <w:p w14:paraId="2E915AD4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 Compare two songs in the same style. </w:t>
            </w:r>
          </w:p>
          <w:p w14:paraId="5FD79DB5" w14:textId="1956513B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Think about the message of a song.</w:t>
            </w:r>
          </w:p>
        </w:tc>
      </w:tr>
      <w:tr w:rsidR="007D61B4" w:rsidRPr="007D61B4" w14:paraId="0C8075F1" w14:textId="77777777" w:rsidTr="000C5654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310A40F0" w14:textId="7777777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Disciplinary Knowledge</w:t>
            </w:r>
          </w:p>
          <w:p w14:paraId="0AE80CCA" w14:textId="0878E0A1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Singing</w:t>
            </w:r>
          </w:p>
        </w:tc>
        <w:tc>
          <w:tcPr>
            <w:tcW w:w="12623" w:type="dxa"/>
            <w:gridSpan w:val="7"/>
            <w:shd w:val="clear" w:color="auto" w:fill="auto"/>
          </w:tcPr>
          <w:p w14:paraId="7F76125A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Sing a broad range of songs with a sense of ensemble and performance.</w:t>
            </w:r>
          </w:p>
          <w:p w14:paraId="6FAB1428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Sing in 2/4, 3/4, 4/4 and 6/8 time</w:t>
            </w:r>
          </w:p>
          <w:p w14:paraId="11314057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Sing in unison and as part of a smaller group </w:t>
            </w:r>
          </w:p>
          <w:p w14:paraId="297DFC2F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Sing three-part rounds, partner songs and songs with a verse and chorus.</w:t>
            </w:r>
          </w:p>
          <w:p w14:paraId="614061DA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Sing ‘on pitch' and 'in time' </w:t>
            </w:r>
          </w:p>
          <w:p w14:paraId="7DF6CCAC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Self-correct if lost or out of time </w:t>
            </w:r>
          </w:p>
          <w:p w14:paraId="0016D295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Sing expressively, with attention to breathing and phrasing </w:t>
            </w:r>
          </w:p>
          <w:p w14:paraId="0699476B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Sing expressively, with attention to dynamics and articulation </w:t>
            </w:r>
          </w:p>
          <w:p w14:paraId="41558A92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Develop confidence as a soloist </w:t>
            </w:r>
          </w:p>
          <w:p w14:paraId="09B1DB1A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Talk about the different styles of singing used for different styles of song </w:t>
            </w:r>
          </w:p>
          <w:p w14:paraId="072F3077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Talk confidently about how connected you feel to the music and how it connects in the world</w:t>
            </w:r>
          </w:p>
          <w:p w14:paraId="47511431" w14:textId="561D5460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Respond to a leader or conductor</w:t>
            </w:r>
          </w:p>
        </w:tc>
      </w:tr>
      <w:tr w:rsidR="007D61B4" w:rsidRPr="007D61B4" w14:paraId="4F53D7BA" w14:textId="77777777" w:rsidTr="00442EB5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7440897E" w14:textId="7777777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Disciplinary Knowledge</w:t>
            </w:r>
          </w:p>
          <w:p w14:paraId="604E75A8" w14:textId="302A308A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Performing</w:t>
            </w:r>
          </w:p>
        </w:tc>
        <w:tc>
          <w:tcPr>
            <w:tcW w:w="12623" w:type="dxa"/>
            <w:gridSpan w:val="7"/>
            <w:shd w:val="clear" w:color="auto" w:fill="auto"/>
          </w:tcPr>
          <w:p w14:paraId="418A63E5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Perform solos or as part of an ensemble. </w:t>
            </w:r>
          </w:p>
          <w:p w14:paraId="75272E04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Perform a range of songs in school assemblies and in school performance opportunities. </w:t>
            </w:r>
          </w:p>
          <w:p w14:paraId="7B1D49E2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Communicate the words of a song effectively to convey meaning.</w:t>
            </w:r>
          </w:p>
          <w:p w14:paraId="2DA85BD0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 Sing or play following staff notation written on one stave with confidence </w:t>
            </w:r>
          </w:p>
          <w:p w14:paraId="2ED70604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 xml:space="preserve">Discuss what went well about a performance and what could have been better. </w:t>
            </w:r>
          </w:p>
          <w:p w14:paraId="0A0E9DED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</w:rPr>
            </w:pPr>
            <w:r w:rsidRPr="007D61B4">
              <w:rPr>
                <w:rFonts w:ascii="Kinetic Letters" w:hAnsi="Kinetic Letters"/>
              </w:rPr>
              <w:t>Lead a performance section.</w:t>
            </w:r>
          </w:p>
          <w:p w14:paraId="5057B1FB" w14:textId="44E72169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</w:rPr>
            </w:pPr>
          </w:p>
        </w:tc>
      </w:tr>
      <w:tr w:rsidR="007D61B4" w:rsidRPr="007D61B4" w14:paraId="71CC512F" w14:textId="77777777" w:rsidTr="00720243">
        <w:trPr>
          <w:trHeight w:val="1343"/>
        </w:trPr>
        <w:tc>
          <w:tcPr>
            <w:tcW w:w="2114" w:type="dxa"/>
            <w:shd w:val="clear" w:color="auto" w:fill="D9E2F3" w:themeFill="accent5" w:themeFillTint="33"/>
          </w:tcPr>
          <w:p w14:paraId="6AE7A420" w14:textId="375E8731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  <w:t>Disciplinary Knowledge</w:t>
            </w:r>
          </w:p>
          <w:p w14:paraId="407524E3" w14:textId="6914FA3E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Composing</w:t>
            </w:r>
          </w:p>
          <w:p w14:paraId="54ED7AC9" w14:textId="77777777" w:rsidR="007D61B4" w:rsidRPr="007D61B4" w:rsidRDefault="007D61B4" w:rsidP="007D61B4">
            <w:pPr>
              <w:rPr>
                <w:rFonts w:ascii="Kinetic Letters" w:eastAsiaTheme="majorEastAsia" w:hAnsi="Kinetic Letters" w:cstheme="majorBidi"/>
                <w:b/>
                <w:bCs/>
                <w:sz w:val="20"/>
                <w:szCs w:val="20"/>
              </w:rPr>
            </w:pPr>
          </w:p>
        </w:tc>
        <w:tc>
          <w:tcPr>
            <w:tcW w:w="12623" w:type="dxa"/>
            <w:gridSpan w:val="7"/>
            <w:shd w:val="clear" w:color="auto" w:fill="auto"/>
          </w:tcPr>
          <w:p w14:paraId="5DACBC5D" w14:textId="77777777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  <w:color w:val="FF0000"/>
                <w:sz w:val="20"/>
                <w:szCs w:val="20"/>
              </w:rPr>
            </w:pPr>
            <w:r w:rsidRPr="007D61B4">
              <w:rPr>
                <w:rFonts w:ascii="Kinetic Letters" w:hAnsi="Kinetic Letters"/>
                <w:color w:val="FF0000"/>
              </w:rPr>
              <w:t xml:space="preserve">Small groups or pairs </w:t>
            </w:r>
          </w:p>
          <w:p w14:paraId="46C32F06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 xml:space="preserve">Compose to evoke a specific atmosphere, mood or environment or to accompany a silent film or a scene in a book. </w:t>
            </w:r>
          </w:p>
          <w:p w14:paraId="48EFE0F5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 xml:space="preserve">Work in pairs to compose a short ternary piece. (A </w:t>
            </w:r>
            <w:r w:rsidRPr="007D61B4">
              <w:rPr>
                <w:rFonts w:ascii="Courier New" w:hAnsi="Courier New" w:cs="Courier New"/>
              </w:rPr>
              <w:t>–</w:t>
            </w:r>
            <w:r w:rsidRPr="007D61B4">
              <w:rPr>
                <w:rFonts w:ascii="Kinetic Letters" w:hAnsi="Kinetic Letters"/>
              </w:rPr>
              <w:t xml:space="preserve"> B </w:t>
            </w:r>
            <w:r w:rsidRPr="007D61B4">
              <w:rPr>
                <w:rFonts w:ascii="Courier New" w:hAnsi="Courier New" w:cs="Courier New"/>
              </w:rPr>
              <w:t>–</w:t>
            </w:r>
            <w:r w:rsidRPr="007D61B4">
              <w:rPr>
                <w:rFonts w:ascii="Kinetic Letters" w:hAnsi="Kinetic Letters"/>
              </w:rPr>
              <w:t xml:space="preserve"> A) </w:t>
            </w:r>
          </w:p>
          <w:p w14:paraId="3595E06F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>Create simple melodies using up to 5 notes and simple rhythmic patterns that work with the style of the song.</w:t>
            </w:r>
          </w:p>
          <w:p w14:paraId="51CFDC76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 xml:space="preserve"> Experiment with a wider range of dynamics. </w:t>
            </w:r>
          </w:p>
          <w:p w14:paraId="2E49886A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t xml:space="preserve">Record the composition using time signatures, staff notation or technology. </w:t>
            </w:r>
          </w:p>
          <w:p w14:paraId="56031369" w14:textId="77777777" w:rsidR="007D61B4" w:rsidRPr="007D61B4" w:rsidRDefault="007D61B4" w:rsidP="007D61B4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20"/>
                <w:szCs w:val="20"/>
              </w:rPr>
            </w:pPr>
            <w:r w:rsidRPr="007D61B4">
              <w:rPr>
                <w:rFonts w:ascii="Kinetic Letters" w:hAnsi="Kinetic Letters"/>
                <w:color w:val="4472C4" w:themeColor="accent5"/>
              </w:rPr>
              <w:t>Improvisation</w:t>
            </w:r>
          </w:p>
          <w:p w14:paraId="69580BDF" w14:textId="4F0C993B" w:rsidR="007D61B4" w:rsidRPr="007D61B4" w:rsidRDefault="007D61B4" w:rsidP="007D61B4">
            <w:pPr>
              <w:pStyle w:val="ListParagraph"/>
              <w:ind w:left="360"/>
              <w:rPr>
                <w:rFonts w:ascii="Kinetic Letters" w:hAnsi="Kinetic Letters"/>
                <w:color w:val="0070C0"/>
                <w:sz w:val="20"/>
                <w:szCs w:val="20"/>
              </w:rPr>
            </w:pPr>
            <w:r w:rsidRPr="007D61B4">
              <w:rPr>
                <w:rFonts w:ascii="Kinetic Letters" w:hAnsi="Kinetic Letters"/>
              </w:rPr>
              <w:lastRenderedPageBreak/>
              <w:t xml:space="preserve"> Improvise with rhythm, using voice and instruments (up to three notes) Improvise freely over a drone or groove using tuned percussion and melodic instruments.</w:t>
            </w:r>
          </w:p>
        </w:tc>
      </w:tr>
    </w:tbl>
    <w:p w14:paraId="2B1EF6D7" w14:textId="77777777" w:rsidR="006F1CFA" w:rsidRDefault="006F1CFA"/>
    <w:sectPr w:rsidR="006F1CFA" w:rsidSect="00DE3BC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B1FBC" w14:textId="77777777" w:rsidR="00DF619E" w:rsidRDefault="00DF619E" w:rsidP="00FB3A7F">
      <w:pPr>
        <w:spacing w:after="0" w:line="240" w:lineRule="auto"/>
      </w:pPr>
      <w:r>
        <w:separator/>
      </w:r>
    </w:p>
  </w:endnote>
  <w:endnote w:type="continuationSeparator" w:id="0">
    <w:p w14:paraId="688A2493" w14:textId="77777777" w:rsidR="00DF619E" w:rsidRDefault="00DF619E" w:rsidP="00FB3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A0180" w14:textId="77777777" w:rsidR="00DF619E" w:rsidRDefault="00DF619E" w:rsidP="00FB3A7F">
      <w:pPr>
        <w:spacing w:after="0" w:line="240" w:lineRule="auto"/>
      </w:pPr>
      <w:r>
        <w:separator/>
      </w:r>
    </w:p>
  </w:footnote>
  <w:footnote w:type="continuationSeparator" w:id="0">
    <w:p w14:paraId="249BC128" w14:textId="77777777" w:rsidR="00DF619E" w:rsidRDefault="00DF619E" w:rsidP="00FB3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5D85F" w14:textId="703A0E21" w:rsidR="00FB3A7F" w:rsidRPr="00FB3A7F" w:rsidRDefault="00FB3A7F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81729FB" wp14:editId="1F8A1B17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7807E744" w14:textId="09A3E94E" w:rsidR="00FB3A7F" w:rsidRDefault="00FB3A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252F23"/>
    <w:multiLevelType w:val="hybridMultilevel"/>
    <w:tmpl w:val="F3DCD2B0"/>
    <w:lvl w:ilvl="0" w:tplc="08090001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1" w15:restartNumberingAfterBreak="0">
    <w:nsid w:val="1DFF07A7"/>
    <w:multiLevelType w:val="hybridMultilevel"/>
    <w:tmpl w:val="86364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21D11"/>
    <w:multiLevelType w:val="hybridMultilevel"/>
    <w:tmpl w:val="BBB83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C2E0B"/>
    <w:multiLevelType w:val="hybridMultilevel"/>
    <w:tmpl w:val="326245A4"/>
    <w:lvl w:ilvl="0" w:tplc="08AAC29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A994192A">
      <w:numFmt w:val="bullet"/>
      <w:lvlText w:val="•"/>
      <w:lvlJc w:val="left"/>
      <w:pPr>
        <w:ind w:left="2275" w:hanging="360"/>
      </w:pPr>
      <w:rPr>
        <w:rFonts w:hint="default"/>
        <w:lang w:val="en-US" w:eastAsia="en-US" w:bidi="ar-SA"/>
      </w:rPr>
    </w:lvl>
    <w:lvl w:ilvl="2" w:tplc="BE1AA31C">
      <w:numFmt w:val="bullet"/>
      <w:lvlText w:val="•"/>
      <w:lvlJc w:val="left"/>
      <w:pPr>
        <w:ind w:left="3731" w:hanging="360"/>
      </w:pPr>
      <w:rPr>
        <w:rFonts w:hint="default"/>
        <w:lang w:val="en-US" w:eastAsia="en-US" w:bidi="ar-SA"/>
      </w:rPr>
    </w:lvl>
    <w:lvl w:ilvl="3" w:tplc="E7009B4E">
      <w:numFmt w:val="bullet"/>
      <w:lvlText w:val="•"/>
      <w:lvlJc w:val="left"/>
      <w:pPr>
        <w:ind w:left="5187" w:hanging="360"/>
      </w:pPr>
      <w:rPr>
        <w:rFonts w:hint="default"/>
        <w:lang w:val="en-US" w:eastAsia="en-US" w:bidi="ar-SA"/>
      </w:rPr>
    </w:lvl>
    <w:lvl w:ilvl="4" w:tplc="65723728">
      <w:numFmt w:val="bullet"/>
      <w:lvlText w:val="•"/>
      <w:lvlJc w:val="left"/>
      <w:pPr>
        <w:ind w:left="6643" w:hanging="360"/>
      </w:pPr>
      <w:rPr>
        <w:rFonts w:hint="default"/>
        <w:lang w:val="en-US" w:eastAsia="en-US" w:bidi="ar-SA"/>
      </w:rPr>
    </w:lvl>
    <w:lvl w:ilvl="5" w:tplc="6D3062E8">
      <w:numFmt w:val="bullet"/>
      <w:lvlText w:val="•"/>
      <w:lvlJc w:val="left"/>
      <w:pPr>
        <w:ind w:left="8099" w:hanging="360"/>
      </w:pPr>
      <w:rPr>
        <w:rFonts w:hint="default"/>
        <w:lang w:val="en-US" w:eastAsia="en-US" w:bidi="ar-SA"/>
      </w:rPr>
    </w:lvl>
    <w:lvl w:ilvl="6" w:tplc="D070F8A2">
      <w:numFmt w:val="bullet"/>
      <w:lvlText w:val="•"/>
      <w:lvlJc w:val="left"/>
      <w:pPr>
        <w:ind w:left="9554" w:hanging="360"/>
      </w:pPr>
      <w:rPr>
        <w:rFonts w:hint="default"/>
        <w:lang w:val="en-US" w:eastAsia="en-US" w:bidi="ar-SA"/>
      </w:rPr>
    </w:lvl>
    <w:lvl w:ilvl="7" w:tplc="1BA6190E">
      <w:numFmt w:val="bullet"/>
      <w:lvlText w:val="•"/>
      <w:lvlJc w:val="left"/>
      <w:pPr>
        <w:ind w:left="11010" w:hanging="360"/>
      </w:pPr>
      <w:rPr>
        <w:rFonts w:hint="default"/>
        <w:lang w:val="en-US" w:eastAsia="en-US" w:bidi="ar-SA"/>
      </w:rPr>
    </w:lvl>
    <w:lvl w:ilvl="8" w:tplc="8F9CB656">
      <w:numFmt w:val="bullet"/>
      <w:lvlText w:val="•"/>
      <w:lvlJc w:val="left"/>
      <w:pPr>
        <w:ind w:left="12466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E436CA0"/>
    <w:multiLevelType w:val="hybridMultilevel"/>
    <w:tmpl w:val="730E4746"/>
    <w:lvl w:ilvl="0" w:tplc="ECD0801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4737814">
    <w:abstractNumId w:val="0"/>
  </w:num>
  <w:num w:numId="2" w16cid:durableId="2115516742">
    <w:abstractNumId w:val="4"/>
  </w:num>
  <w:num w:numId="3" w16cid:durableId="1732119388">
    <w:abstractNumId w:val="2"/>
  </w:num>
  <w:num w:numId="4" w16cid:durableId="1921285351">
    <w:abstractNumId w:val="3"/>
  </w:num>
  <w:num w:numId="5" w16cid:durableId="12902835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CFA"/>
    <w:rsid w:val="000203DB"/>
    <w:rsid w:val="0004176F"/>
    <w:rsid w:val="000440A0"/>
    <w:rsid w:val="00066A58"/>
    <w:rsid w:val="00076B5A"/>
    <w:rsid w:val="000B4EBC"/>
    <w:rsid w:val="000F3356"/>
    <w:rsid w:val="00153F3D"/>
    <w:rsid w:val="00170DFA"/>
    <w:rsid w:val="00173F26"/>
    <w:rsid w:val="001745D6"/>
    <w:rsid w:val="0019368C"/>
    <w:rsid w:val="001C6548"/>
    <w:rsid w:val="002C1647"/>
    <w:rsid w:val="002C5ABD"/>
    <w:rsid w:val="003616AF"/>
    <w:rsid w:val="00384A41"/>
    <w:rsid w:val="00395C18"/>
    <w:rsid w:val="003A6335"/>
    <w:rsid w:val="003B34DA"/>
    <w:rsid w:val="003B7936"/>
    <w:rsid w:val="0040458F"/>
    <w:rsid w:val="00425710"/>
    <w:rsid w:val="004960EC"/>
    <w:rsid w:val="004B4D13"/>
    <w:rsid w:val="004D1D08"/>
    <w:rsid w:val="004E2158"/>
    <w:rsid w:val="00521B0A"/>
    <w:rsid w:val="005226CF"/>
    <w:rsid w:val="00524399"/>
    <w:rsid w:val="005365AA"/>
    <w:rsid w:val="00555D27"/>
    <w:rsid w:val="0057087A"/>
    <w:rsid w:val="00607579"/>
    <w:rsid w:val="006148A2"/>
    <w:rsid w:val="00624CDB"/>
    <w:rsid w:val="006420B3"/>
    <w:rsid w:val="00674CF7"/>
    <w:rsid w:val="006963F0"/>
    <w:rsid w:val="006F1CFA"/>
    <w:rsid w:val="006F7A9E"/>
    <w:rsid w:val="00703D46"/>
    <w:rsid w:val="007122E2"/>
    <w:rsid w:val="00740984"/>
    <w:rsid w:val="007423DD"/>
    <w:rsid w:val="00754C1F"/>
    <w:rsid w:val="00754DB0"/>
    <w:rsid w:val="0075616D"/>
    <w:rsid w:val="007C1589"/>
    <w:rsid w:val="007D495C"/>
    <w:rsid w:val="007D61B4"/>
    <w:rsid w:val="007F01BF"/>
    <w:rsid w:val="0086708E"/>
    <w:rsid w:val="008A7AE8"/>
    <w:rsid w:val="008C047F"/>
    <w:rsid w:val="00906F66"/>
    <w:rsid w:val="00946E61"/>
    <w:rsid w:val="00953535"/>
    <w:rsid w:val="009B22AA"/>
    <w:rsid w:val="009C3896"/>
    <w:rsid w:val="009E1846"/>
    <w:rsid w:val="009F1597"/>
    <w:rsid w:val="00A6332A"/>
    <w:rsid w:val="00A90434"/>
    <w:rsid w:val="00A9461A"/>
    <w:rsid w:val="00AD0A0B"/>
    <w:rsid w:val="00B02306"/>
    <w:rsid w:val="00B3278A"/>
    <w:rsid w:val="00B865E3"/>
    <w:rsid w:val="00BA6862"/>
    <w:rsid w:val="00BB2E1F"/>
    <w:rsid w:val="00BB4FFD"/>
    <w:rsid w:val="00BC4FDE"/>
    <w:rsid w:val="00BD2131"/>
    <w:rsid w:val="00C805D9"/>
    <w:rsid w:val="00CA1564"/>
    <w:rsid w:val="00D30A78"/>
    <w:rsid w:val="00D650A4"/>
    <w:rsid w:val="00D673B7"/>
    <w:rsid w:val="00D930CB"/>
    <w:rsid w:val="00DB065F"/>
    <w:rsid w:val="00DC34B3"/>
    <w:rsid w:val="00DE3BC3"/>
    <w:rsid w:val="00DF619E"/>
    <w:rsid w:val="00E7049B"/>
    <w:rsid w:val="00E73164"/>
    <w:rsid w:val="00E86BE4"/>
    <w:rsid w:val="00EF5811"/>
    <w:rsid w:val="00F07CEE"/>
    <w:rsid w:val="00F21065"/>
    <w:rsid w:val="00F222E0"/>
    <w:rsid w:val="00F251FB"/>
    <w:rsid w:val="00F25713"/>
    <w:rsid w:val="00F25BA6"/>
    <w:rsid w:val="00F54719"/>
    <w:rsid w:val="00F740A4"/>
    <w:rsid w:val="00F91AB5"/>
    <w:rsid w:val="00F95D6D"/>
    <w:rsid w:val="00FA770D"/>
    <w:rsid w:val="00FB3A7F"/>
    <w:rsid w:val="00FB68E7"/>
    <w:rsid w:val="00FF0792"/>
    <w:rsid w:val="01270A96"/>
    <w:rsid w:val="02EFD879"/>
    <w:rsid w:val="03BAAE8A"/>
    <w:rsid w:val="0CF5D52F"/>
    <w:rsid w:val="0E08DCE0"/>
    <w:rsid w:val="11FFF7C2"/>
    <w:rsid w:val="1858AC65"/>
    <w:rsid w:val="1BDCAD16"/>
    <w:rsid w:val="1D87B37F"/>
    <w:rsid w:val="2B89A716"/>
    <w:rsid w:val="2F5E05AF"/>
    <w:rsid w:val="329FA368"/>
    <w:rsid w:val="37C122B2"/>
    <w:rsid w:val="3C7EF848"/>
    <w:rsid w:val="3E1AC8A9"/>
    <w:rsid w:val="4161D20C"/>
    <w:rsid w:val="4479DC94"/>
    <w:rsid w:val="4AF75855"/>
    <w:rsid w:val="4C05F60A"/>
    <w:rsid w:val="4E8825EB"/>
    <w:rsid w:val="52826052"/>
    <w:rsid w:val="5DC4937C"/>
    <w:rsid w:val="5EE01718"/>
    <w:rsid w:val="601A5D97"/>
    <w:rsid w:val="6647710B"/>
    <w:rsid w:val="6734AA3E"/>
    <w:rsid w:val="68BBEA42"/>
    <w:rsid w:val="77AB1EFD"/>
    <w:rsid w:val="7FB14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87609"/>
  <w15:chartTrackingRefBased/>
  <w15:docId w15:val="{1DC737FD-199D-4358-A543-8B899BEF9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1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1A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1AB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A686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A7F"/>
  </w:style>
  <w:style w:type="paragraph" w:styleId="Footer">
    <w:name w:val="footer"/>
    <w:basedOn w:val="Normal"/>
    <w:link w:val="FooterChar"/>
    <w:uiPriority w:val="99"/>
    <w:unhideWhenUsed/>
    <w:rsid w:val="00FB3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A7F"/>
  </w:style>
  <w:style w:type="paragraph" w:customStyle="1" w:styleId="TableParagraph">
    <w:name w:val="Table Paragraph"/>
    <w:basedOn w:val="Normal"/>
    <w:uiPriority w:val="1"/>
    <w:qFormat/>
    <w:rsid w:val="005365A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365AA"/>
    <w:pPr>
      <w:ind w:left="720"/>
      <w:contextualSpacing/>
    </w:pPr>
  </w:style>
  <w:style w:type="paragraph" w:customStyle="1" w:styleId="Default">
    <w:name w:val="Default"/>
    <w:rsid w:val="004D1D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32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Smith</dc:creator>
  <cp:keywords/>
  <dc:description/>
  <cp:lastModifiedBy>Jon Bennett</cp:lastModifiedBy>
  <cp:revision>7</cp:revision>
  <cp:lastPrinted>2022-10-18T06:08:00Z</cp:lastPrinted>
  <dcterms:created xsi:type="dcterms:W3CDTF">2023-02-27T11:02:00Z</dcterms:created>
  <dcterms:modified xsi:type="dcterms:W3CDTF">2023-08-04T11:46:00Z</dcterms:modified>
</cp:coreProperties>
</file>